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323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天津市</w:t>
      </w:r>
      <w:r>
        <w:rPr>
          <w:rFonts w:ascii="方正小标宋简体" w:hAnsi="方正小标宋简体" w:eastAsia="方正小标宋简体" w:cs="方正小标宋简体"/>
          <w:color w:val="000000"/>
          <w:kern w:val="0"/>
          <w:sz w:val="43"/>
          <w:szCs w:val="43"/>
          <w:lang w:val="en-US" w:eastAsia="zh-CN" w:bidi="ar"/>
        </w:rPr>
        <w:t>残疾人联合会2024年度</w:t>
      </w:r>
      <w:r>
        <w:rPr>
          <w:rFonts w:hint="eastAsia" w:ascii="方正小标宋简体" w:hAnsi="方正小标宋简体" w:eastAsia="方正小标宋简体" w:cs="方正小标宋简体"/>
          <w:color w:val="000000"/>
          <w:kern w:val="0"/>
          <w:sz w:val="43"/>
          <w:szCs w:val="43"/>
          <w:lang w:val="en-US" w:eastAsia="zh-CN" w:bidi="ar"/>
        </w:rPr>
        <w:t>中央专项彩票公益金支持残疾人事业项目使用情况公告</w:t>
      </w:r>
    </w:p>
    <w:p w14:paraId="285B1840">
      <w:pPr>
        <w:keepNext w:val="0"/>
        <w:keepLines w:val="0"/>
        <w:widowControl/>
        <w:suppressLineNumbers w:val="0"/>
        <w:jc w:val="left"/>
        <w:rPr>
          <w:rFonts w:ascii="仿宋_GB2312" w:hAnsi="宋体" w:eastAsia="仿宋_GB2312" w:cs="仿宋_GB2312"/>
          <w:color w:val="000000"/>
          <w:kern w:val="0"/>
          <w:sz w:val="31"/>
          <w:szCs w:val="31"/>
          <w:lang w:val="en-US" w:eastAsia="zh-CN" w:bidi="ar"/>
        </w:rPr>
      </w:pPr>
    </w:p>
    <w:p w14:paraId="6DFCD3EE">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2024年，中央财政安排我市中央彩票公益金支持残疾人事业发展补助资金1685万元，根据《彩票管理条例实施细则》和《彩票公益金管理办法》的要求，现将2024年度彩票公益金支持残疾人事业项目使用情况公告如下：</w:t>
      </w:r>
    </w:p>
    <w:p w14:paraId="38B8D195">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一、基本情况</w:t>
      </w:r>
    </w:p>
    <w:p w14:paraId="1BF37B92">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根据《财政部关于下达 2024 年中央财政残疾人事业发展补助资金预算的通知》（财社〔2024〕39 号）和《天津市财政局天津市残疾人联合会关于下达2024年中央专项彩票公益金支持残疾人事业发展补助资金预算的通知》（津财社指〔2024〕26 号）等文件，天津市残疾人联合会2024年度彩票公益金预算总金额1685万元，资金主要用于残疾儿童康复救助、残疾人文化进社区、康复机构设备补助、理工大学聋人工学院办学补贴、残疾人宣传文化、公共图书馆盲人及盲文有声读物阅览室建设、残疾人特殊艺术人才培养基地建设等项目支出。</w:t>
      </w:r>
    </w:p>
    <w:p w14:paraId="7342F231">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二、各项目绩效目标完成情况</w:t>
      </w:r>
    </w:p>
    <w:p w14:paraId="29D68333">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（一）残疾儿童康复救助项目</w:t>
      </w:r>
    </w:p>
    <w:p w14:paraId="0EEED005">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预算安排765.6万元，主要用于为我市符合条件的残疾儿童提供医疗手术类、康复训练类、辅助器具类康复救助，用于改善残疾儿童功能状况，提高生活自理和社会参与能力。2024，全市得到基本康复服务的残疾儿童数量达到4929人（中央资金完成823人），早期干预残疾儿童数量完成12人，有需求的残疾儿童得到基本康复服务覆盖率达到100%。通过对有康复需求的残疾儿童提供康复救助补贴，切实减轻了残疾儿童家庭经济负担，残疾儿童康复效果显著，为提高残疾儿童社会适应能力打下了坚实的基础。</w:t>
      </w:r>
    </w:p>
    <w:p w14:paraId="05C64826">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（二）康复机构设备补助项目</w:t>
      </w:r>
    </w:p>
    <w:p w14:paraId="60D404C8">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预算安排521.6万元，主要用于康复机构康复设备购置补助。2024年，我市共为6个康复机构提供设备购置补助，其中市残联所属事业单位1个，市级医疗机构1个，区级医疗机构4个。进一步优化了各医疗机构康复设备升级，提升了我市残疾人康复服务水平。</w:t>
      </w:r>
    </w:p>
    <w:p w14:paraId="094475F0">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（三）残疾人宣传文化项目</w:t>
      </w:r>
    </w:p>
    <w:p w14:paraId="0CB8187B">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预算安排247.8万元，主要用于残疾人宣传文化、残疾人文化进社区、公共图书馆盲人及盲文有声读物阅览室建设、残疾人特殊艺术人才培养基地建设等方面。全年通过扶持残疾人专题节目《共享阳光》、手语节目《我们同行》和《大医说》等3个专题栏目建设，扶持市残联微信公众号及市残联抖音官方账号运营，进一步巩固宣传思想舆论阵地，宣传贯彻习近平新时代中国特色社会主义思想，宣传保障和改善残疾人民生的政策实事，发挥先进典型示范引领作用，推动残疾人事业宣传持续开展。举办惠残专场文艺演出，开展“光明影院”无障碍电影公益项目，全年受益残疾人达到2000人，广大残疾人更便利地享受优质文化服务，丰富精神文化生活</w:t>
      </w:r>
      <w:bookmarkStart w:id="0" w:name="_GoBack"/>
      <w:bookmarkEnd w:id="0"/>
      <w:r>
        <w:rPr>
          <w:rFonts w:hint="eastAsia" w:ascii="仿宋_GB2312" w:hAnsi="仿宋_GB2312" w:eastAsia="仿宋_GB2312" w:cs="仿宋_GB2312"/>
          <w:color w:val="000000"/>
          <w:kern w:val="0"/>
          <w:sz w:val="32"/>
          <w:szCs w:val="32"/>
          <w:lang w:val="en-US" w:eastAsia="zh-CN" w:bidi="ar"/>
        </w:rPr>
        <w:t>。组织各区残联为社区配置文化资料，开展基层文化活动，让更多残疾人能够就近就便享有文化服务，残疾人文化进社区完成28个，残疾人享有公共文化服务水平进一步提高。全年共组织开展盲人图书阅览等文化活动20余场，进一步提升了盲人读者阅读体验，满足了盲人文化需求，丰富了盲人精神生活，营造了扶残助残的良好社会氛围。扶持天津理工大学聋人工学院、天津市视力障碍学校、天津市聋人学校等3家特殊院校开展残疾人特殊艺术人才培养，繁荣残疾人特殊艺术。</w:t>
      </w:r>
    </w:p>
    <w:p w14:paraId="64E277CC">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（四）理工大学聋人工学院办学补贴项目</w:t>
      </w:r>
    </w:p>
    <w:p w14:paraId="303D4C6D">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预算安排150万元，主要用于补贴天津理工大学聋人工学院作为高等特教学校开展教学设施设备建设。补贴用于学校教学和实训基地建设，改善和提高了教学实训条件，锻炼了残疾学生的动手能力，提升了专业素质和就业技能，增强了就业竞争力。</w:t>
      </w:r>
    </w:p>
    <w:p w14:paraId="179F9824">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三、绩效自评结论</w:t>
      </w:r>
    </w:p>
    <w:p w14:paraId="533A861B">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项目实施过程中，全市各界聚焦“国之大者”、心系民生关切，围绕促进残疾人全面发展和共同富裕，用心用情用力做好各项工作。广大残疾人的获得感、幸福感、安全感进一步增强。残疾儿童或家属对基本康复服务的满意度达97%，残疾人及亲友对残疾人能享有的文化服务的满意率达到80%，受助院校的残疾学生满意度达100%。</w:t>
      </w:r>
    </w:p>
    <w:p w14:paraId="0F634C5C">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3FA51391">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548907A0">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33978A04">
      <w:pPr>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附件：2024 年度中央专项彩票公益金支持残疾人事业项 </w:t>
      </w:r>
    </w:p>
    <w:p w14:paraId="4F9A454D">
      <w:pPr>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目绩效目标完成情况表</w:t>
      </w:r>
    </w:p>
    <w:p w14:paraId="6580E071">
      <w:pPr>
        <w:jc w:val="both"/>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45806"/>
    <w:rsid w:val="00ED1E2A"/>
    <w:rsid w:val="03664B5B"/>
    <w:rsid w:val="0B645806"/>
    <w:rsid w:val="1AF26AEE"/>
    <w:rsid w:val="20C60A16"/>
    <w:rsid w:val="20E13239"/>
    <w:rsid w:val="21B00784"/>
    <w:rsid w:val="233F30B5"/>
    <w:rsid w:val="23494ECF"/>
    <w:rsid w:val="240F4E66"/>
    <w:rsid w:val="24950629"/>
    <w:rsid w:val="29710E65"/>
    <w:rsid w:val="2C20216D"/>
    <w:rsid w:val="2F111B0D"/>
    <w:rsid w:val="2F3B3445"/>
    <w:rsid w:val="31B67F08"/>
    <w:rsid w:val="33772600"/>
    <w:rsid w:val="470F1F6F"/>
    <w:rsid w:val="48E903F5"/>
    <w:rsid w:val="4AA630A8"/>
    <w:rsid w:val="4FE12DF1"/>
    <w:rsid w:val="50377270"/>
    <w:rsid w:val="510F6808"/>
    <w:rsid w:val="53895A0A"/>
    <w:rsid w:val="57300307"/>
    <w:rsid w:val="57D6188C"/>
    <w:rsid w:val="5FE604EE"/>
    <w:rsid w:val="653D1756"/>
    <w:rsid w:val="70706E90"/>
    <w:rsid w:val="72EC65AF"/>
    <w:rsid w:val="73956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1532</Words>
  <Characters>1608</Characters>
  <Lines>0</Lines>
  <Paragraphs>0</Paragraphs>
  <TotalTime>22</TotalTime>
  <ScaleCrop>false</ScaleCrop>
  <LinksUpToDate>false</LinksUpToDate>
  <CharactersWithSpaces>1614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2025-08-20T08:55:00Z</dcterms:created>
  <dc:creator>gongyoo66</dc:creator>
  <cp:lastModifiedBy>gongyoo66</cp:lastModifiedBy>
  <cp:lastPrinted>2025-08-25T05:56:00Z</cp:lastPrinted>
  <dcterms:modified xsi:type="dcterms:W3CDTF">2025-09-11T06:22:48Z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ECDF2D44D7C542509257FAEFC132FCF9_11</vt:lpwstr>
  </property>
  <property fmtid="{D5CDD505-2E9C-101B-9397-08002B2CF9AE}" pid="4" name="KSOTemplateDocerSaveRecord">
    <vt:lpwstr>eyJoZGlkIjoiZGRjZDA2NDc3Mzk0YTdjZmRkMzE5ZDNjYjQ4ZmFjYWQiLCJ1c2VySWQiOiIxOTU2Nzc2MTcifQ==</vt:lpwstr>
  </property>
</Properties>
</file>