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0519" w14:textId="77777777" w:rsidR="007E1916" w:rsidRDefault="00000000">
      <w:pPr>
        <w:spacing w:line="56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附件：</w:t>
      </w:r>
    </w:p>
    <w:p w14:paraId="1E924728" w14:textId="77777777" w:rsidR="007E1916" w:rsidRDefault="00000000">
      <w:pPr>
        <w:spacing w:line="560" w:lineRule="exact"/>
        <w:jc w:val="center"/>
        <w:rPr>
          <w:rFonts w:ascii="Times New Roman PS Pro" w:eastAsia="方正小标宋简体" w:hAnsi="Times New Roman PS Pro" w:cs="Times New Roman PS Pro"/>
          <w:sz w:val="44"/>
          <w:szCs w:val="44"/>
        </w:rPr>
      </w:pPr>
      <w:bookmarkStart w:id="0" w:name="OLE_LINK7"/>
      <w:r>
        <w:rPr>
          <w:rFonts w:ascii="Times New Roman PS Pro" w:eastAsia="方正小标宋简体" w:hAnsi="Times New Roman PS Pro" w:cs="Times New Roman PS Pro" w:hint="eastAsia"/>
          <w:sz w:val="44"/>
          <w:szCs w:val="44"/>
        </w:rPr>
        <w:t>办理年审服务机构表</w:t>
      </w:r>
    </w:p>
    <w:p w14:paraId="6CC09069" w14:textId="77777777" w:rsidR="007E1916" w:rsidRDefault="007E1916">
      <w:pPr>
        <w:jc w:val="center"/>
        <w:rPr>
          <w:rFonts w:ascii="Times New Roman PS Pro" w:hAnsi="Times New Roman PS Pro" w:cs="Times New Roman PS Pro"/>
          <w:b/>
          <w:szCs w:val="21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3650"/>
        <w:gridCol w:w="1336"/>
        <w:gridCol w:w="3065"/>
      </w:tblGrid>
      <w:tr w:rsidR="007E1916" w14:paraId="1156507A" w14:textId="77777777">
        <w:trPr>
          <w:trHeight w:val="66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5E7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</w:t>
            </w:r>
          </w:p>
          <w:p w14:paraId="34FC4F34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服务机构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4107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办理年审窗口详细地址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79C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联系</w:t>
            </w:r>
          </w:p>
          <w:p w14:paraId="237B28D4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CD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年审机构相对应的用人单位税务登记或扣缴税款</w:t>
            </w:r>
          </w:p>
          <w:p w14:paraId="3890429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登记所在地税务部门</w:t>
            </w:r>
          </w:p>
        </w:tc>
      </w:tr>
      <w:tr w:rsidR="007E1916" w14:paraId="1B514DE8" w14:textId="77777777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AB5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滨海新区残疾人综合服务中心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90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滨海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新区塘黄路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BC4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25868900</w:t>
            </w:r>
          </w:p>
          <w:p w14:paraId="1D9D2EF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25868901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EA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天津市滨海新区税务局、天津经济技术开发区税务局、天津港保税区税务局、天津滨海高新技术产业开发区税务局、天津东疆保税港区</w:t>
            </w:r>
          </w:p>
          <w:p w14:paraId="5488B33F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税务局、中新天津生态城税务局、天津市税务局第四税务分局</w:t>
            </w:r>
          </w:p>
        </w:tc>
      </w:tr>
      <w:tr w:rsidR="007E1916" w14:paraId="660124C9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4D7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和平区残疾人</w:t>
            </w:r>
          </w:p>
          <w:p w14:paraId="75C2F17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9E4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区荣业大街</w:t>
            </w:r>
            <w:proofErr w:type="gramEnd"/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101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号民生大厦</w:t>
            </w:r>
          </w:p>
          <w:p w14:paraId="57CEF5CE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305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1D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23451095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56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和平区税务局、天津市税务局第三税务分局</w:t>
            </w:r>
          </w:p>
        </w:tc>
      </w:tr>
      <w:tr w:rsidR="007E1916" w14:paraId="44B55B88" w14:textId="77777777">
        <w:trPr>
          <w:trHeight w:hRule="exact" w:val="10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A3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河东区残疾人</w:t>
            </w:r>
          </w:p>
          <w:p w14:paraId="2979F2E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6C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河东区中山门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龙潭路与广瑞路</w:t>
            </w:r>
            <w:proofErr w:type="gramEnd"/>
          </w:p>
          <w:p w14:paraId="27092B62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交口</w:t>
            </w:r>
          </w:p>
          <w:p w14:paraId="25D21AF5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（河东区残联一楼）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E00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24146111</w:t>
            </w:r>
          </w:p>
          <w:p w14:paraId="077E464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转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95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河东区税务局</w:t>
            </w:r>
          </w:p>
        </w:tc>
      </w:tr>
      <w:tr w:rsidR="007E1916" w14:paraId="1982DF49" w14:textId="77777777">
        <w:trPr>
          <w:trHeight w:hRule="exact" w:val="111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675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河西区残疾人</w:t>
            </w:r>
          </w:p>
          <w:p w14:paraId="2252AF7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797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河西区微山路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号增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D7C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28221983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02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河西区税务局</w:t>
            </w:r>
          </w:p>
        </w:tc>
      </w:tr>
      <w:tr w:rsidR="007E1916" w14:paraId="7BA10889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8F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南开区残疾人</w:t>
            </w:r>
          </w:p>
          <w:p w14:paraId="7CAA12F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F3F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南开区红旗南路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D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座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楼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523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BEE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27457063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D59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南开区税务局</w:t>
            </w:r>
          </w:p>
        </w:tc>
      </w:tr>
      <w:tr w:rsidR="007E1916" w14:paraId="45F79453" w14:textId="77777777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B5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河北区残疾人</w:t>
            </w:r>
          </w:p>
          <w:p w14:paraId="59AAF8B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C8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河北区月纬路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14:paraId="7C02AB92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（天煅压力机有限公司院内）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767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26292132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EB89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河北区税务局</w:t>
            </w:r>
          </w:p>
        </w:tc>
      </w:tr>
      <w:tr w:rsidR="007E1916" w14:paraId="09A7FC33" w14:textId="77777777">
        <w:trPr>
          <w:trHeight w:hRule="exact" w:val="988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EC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红桥区残疾人</w:t>
            </w:r>
          </w:p>
          <w:p w14:paraId="5A637DF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6D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区西沽街道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红桥北大街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号（民政局院内）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EF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26554176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FB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红桥区税务局</w:t>
            </w:r>
          </w:p>
        </w:tc>
      </w:tr>
      <w:tr w:rsidR="007E1916" w14:paraId="65387FF1" w14:textId="77777777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8C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东丽区残疾人</w:t>
            </w:r>
          </w:p>
          <w:p w14:paraId="1529C3C3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7A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东丽区先锋路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499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24399201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22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东丽区税务局</w:t>
            </w:r>
          </w:p>
        </w:tc>
      </w:tr>
      <w:tr w:rsidR="007E1916" w14:paraId="7D281EDF" w14:textId="77777777">
        <w:trPr>
          <w:trHeight w:hRule="exact" w:val="100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63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西青区残疾人</w:t>
            </w:r>
          </w:p>
          <w:p w14:paraId="32746B9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41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西青区杨柳青镇府前街东侧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5F9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27943443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2A4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西青区税务局</w:t>
            </w:r>
          </w:p>
        </w:tc>
      </w:tr>
      <w:tr w:rsidR="007E1916" w14:paraId="741F4015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44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lastRenderedPageBreak/>
              <w:t>津南区残疾人</w:t>
            </w:r>
          </w:p>
          <w:p w14:paraId="23EF575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综合服务中心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193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津南区咸水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沽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镇南环路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1F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28545530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BBA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津南区税务局</w:t>
            </w:r>
          </w:p>
        </w:tc>
      </w:tr>
      <w:tr w:rsidR="007E1916" w14:paraId="3E30E5C9" w14:textId="77777777">
        <w:trPr>
          <w:trHeight w:hRule="exact" w:val="9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D0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北辰区残疾人</w:t>
            </w:r>
          </w:p>
          <w:p w14:paraId="556561B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79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果园北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道与高峰路交口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DF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26835392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21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北辰区税务局</w:t>
            </w:r>
          </w:p>
        </w:tc>
      </w:tr>
      <w:tr w:rsidR="007E1916" w14:paraId="100D748E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32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武清区残疾人</w:t>
            </w:r>
          </w:p>
          <w:p w14:paraId="24731E8F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133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武清区雍阳西道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422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号一楼北厅</w:t>
            </w:r>
          </w:p>
          <w:p w14:paraId="08CE85C9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市民服务中心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24FE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82128398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E3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武清区税务局</w:t>
            </w:r>
          </w:p>
        </w:tc>
      </w:tr>
      <w:tr w:rsidR="007E1916" w14:paraId="43F496DF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28F3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宝坻区残疾人</w:t>
            </w:r>
          </w:p>
          <w:p w14:paraId="1858E96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A2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开元路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与渔阳路交口西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16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29995515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B4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宝坻区税务局</w:t>
            </w:r>
          </w:p>
        </w:tc>
      </w:tr>
      <w:tr w:rsidR="007E1916" w14:paraId="6DC4077E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D3F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宁河区残疾人</w:t>
            </w:r>
          </w:p>
          <w:p w14:paraId="336B5962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B1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宁河区芦台镇金翠路西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100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C818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60365756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8CE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宁河区税务局</w:t>
            </w:r>
          </w:p>
        </w:tc>
      </w:tr>
      <w:tr w:rsidR="007E1916" w14:paraId="2168AE70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2C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残疾人</w:t>
            </w:r>
          </w:p>
          <w:p w14:paraId="4E5371D5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94C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胜利大街南路增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114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F69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28944195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9EF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</w:t>
            </w:r>
          </w:p>
        </w:tc>
      </w:tr>
      <w:tr w:rsidR="007E1916" w14:paraId="6FDBDA5E" w14:textId="77777777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366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州区残疾人</w:t>
            </w:r>
          </w:p>
          <w:p w14:paraId="2D6CE93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4B4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州区渔阳镇长城大道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50E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29126093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D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州区税务局</w:t>
            </w:r>
          </w:p>
        </w:tc>
      </w:tr>
      <w:tr w:rsidR="007E1916" w14:paraId="280DB77F" w14:textId="77777777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1DF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天津市残疾人</w:t>
            </w:r>
          </w:p>
          <w:p w14:paraId="3F671D3D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635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西青区卫津南路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14:paraId="4364626B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（天津市残疾人综合服务园区内）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3C0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59188819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57A1" w14:textId="77777777" w:rsidR="007E1916" w:rsidRDefault="00000000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统筹审核工作</w:t>
            </w:r>
          </w:p>
        </w:tc>
      </w:tr>
    </w:tbl>
    <w:p w14:paraId="31454E37" w14:textId="77777777" w:rsidR="007E1916" w:rsidRDefault="007E1916">
      <w:pPr>
        <w:ind w:rightChars="178" w:right="602" w:firstLine="660"/>
        <w:jc w:val="left"/>
        <w:rPr>
          <w:rFonts w:ascii="仿宋_GB2312" w:hAnsi="仿宋_GB2312" w:cs="仿宋_GB2312" w:hint="eastAsia"/>
        </w:rPr>
      </w:pPr>
    </w:p>
    <w:bookmarkEnd w:id="0"/>
    <w:p w14:paraId="4AD66DF8" w14:textId="77777777" w:rsidR="007E1916" w:rsidRDefault="007E1916">
      <w:pPr>
        <w:ind w:rightChars="178" w:right="602" w:firstLine="660"/>
        <w:jc w:val="right"/>
        <w:rPr>
          <w:rFonts w:ascii="仿宋_GB2312" w:hAnsi="仿宋_GB2312" w:cs="仿宋_GB2312" w:hint="eastAsia"/>
        </w:rPr>
      </w:pPr>
    </w:p>
    <w:p w14:paraId="1F45A2B4" w14:textId="77777777" w:rsidR="007E1916" w:rsidRDefault="007E1916">
      <w:pPr>
        <w:ind w:rightChars="178" w:right="602" w:firstLine="660"/>
        <w:jc w:val="right"/>
        <w:rPr>
          <w:rFonts w:ascii="仿宋_GB2312" w:hAnsi="仿宋_GB2312" w:cs="仿宋_GB2312" w:hint="eastAsia"/>
        </w:rPr>
      </w:pPr>
    </w:p>
    <w:p w14:paraId="4D7FA48A" w14:textId="77777777" w:rsidR="007E1916" w:rsidRDefault="007E1916">
      <w:pPr>
        <w:rPr>
          <w:rFonts w:ascii="仿宋_GB2312" w:hAnsi="仿宋_GB2312" w:cs="仿宋_GB2312" w:hint="eastAsia"/>
        </w:rPr>
      </w:pPr>
    </w:p>
    <w:sectPr w:rsidR="007E1916">
      <w:headerReference w:type="default" r:id="rId7"/>
      <w:footerReference w:type="even" r:id="rId8"/>
      <w:footerReference w:type="default" r:id="rId9"/>
      <w:pgSz w:w="11906" w:h="16838"/>
      <w:pgMar w:top="2041" w:right="1559" w:bottom="1701" w:left="1559" w:header="851" w:footer="1247" w:gutter="0"/>
      <w:cols w:space="720"/>
      <w:docGrid w:type="linesAndChars" w:linePitch="59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72C4" w14:textId="77777777" w:rsidR="000679F2" w:rsidRDefault="000679F2">
      <w:r>
        <w:separator/>
      </w:r>
    </w:p>
  </w:endnote>
  <w:endnote w:type="continuationSeparator" w:id="0">
    <w:p w14:paraId="3A7FA699" w14:textId="77777777" w:rsidR="000679F2" w:rsidRDefault="0006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PS Pro">
    <w:altName w:val="Times New Roman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B4749" w14:textId="77777777" w:rsidR="007E1916" w:rsidRDefault="00000000">
    <w:pPr>
      <w:pStyle w:val="a3"/>
      <w:framePr w:wrap="around" w:vAnchor="text" w:hAnchor="page" w:x="2011" w:y="-132"/>
      <w:rPr>
        <w:rStyle w:val="a7"/>
        <w:rFonts w:ascii="仿宋_GB2312" w:hAnsi="宋体" w:hint="eastAsia"/>
        <w:sz w:val="28"/>
        <w:szCs w:val="28"/>
      </w:rPr>
    </w:pPr>
    <w:r>
      <w:rPr>
        <w:rStyle w:val="a7"/>
        <w:rFonts w:ascii="仿宋_GB2312" w:hAnsi="宋体" w:hint="eastAsia"/>
        <w:sz w:val="28"/>
        <w:szCs w:val="28"/>
      </w:rPr>
      <w:t xml:space="preserve">— </w:t>
    </w:r>
    <w:r>
      <w:rPr>
        <w:rFonts w:ascii="仿宋_GB2312" w:hAnsi="宋体" w:hint="eastAsia"/>
        <w:sz w:val="28"/>
        <w:szCs w:val="28"/>
      </w:rPr>
      <w:fldChar w:fldCharType="begin"/>
    </w:r>
    <w:r>
      <w:rPr>
        <w:rStyle w:val="a7"/>
        <w:rFonts w:ascii="仿宋_GB2312" w:hAnsi="宋体" w:hint="eastAsia"/>
        <w:sz w:val="28"/>
        <w:szCs w:val="28"/>
      </w:rPr>
      <w:instrText xml:space="preserve">PAGE  </w:instrText>
    </w:r>
    <w:r>
      <w:rPr>
        <w:rFonts w:ascii="仿宋_GB2312" w:hAnsi="宋体" w:hint="eastAsia"/>
        <w:sz w:val="28"/>
        <w:szCs w:val="28"/>
      </w:rPr>
      <w:fldChar w:fldCharType="separate"/>
    </w:r>
    <w:r>
      <w:rPr>
        <w:rStyle w:val="a7"/>
        <w:rFonts w:ascii="仿宋_GB2312" w:hAnsi="宋体"/>
        <w:sz w:val="28"/>
        <w:szCs w:val="28"/>
      </w:rPr>
      <w:t>2</w:t>
    </w:r>
    <w:r>
      <w:rPr>
        <w:rFonts w:ascii="仿宋_GB2312" w:hAnsi="宋体" w:hint="eastAsia"/>
        <w:sz w:val="28"/>
        <w:szCs w:val="28"/>
      </w:rPr>
      <w:fldChar w:fldCharType="end"/>
    </w:r>
    <w:r>
      <w:rPr>
        <w:rStyle w:val="a7"/>
        <w:rFonts w:ascii="仿宋_GB2312" w:hAnsi="宋体" w:hint="eastAsia"/>
        <w:sz w:val="28"/>
        <w:szCs w:val="28"/>
      </w:rPr>
      <w:t xml:space="preserve"> —  </w:t>
    </w:r>
  </w:p>
  <w:p w14:paraId="5D3AA3BE" w14:textId="77777777" w:rsidR="007E1916" w:rsidRDefault="007E19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291E" w14:textId="77777777" w:rsidR="007E1916" w:rsidRDefault="00000000">
    <w:pPr>
      <w:pStyle w:val="a3"/>
      <w:framePr w:w="1171" w:wrap="around" w:vAnchor="text" w:hAnchor="page" w:x="9149" w:y="-147"/>
      <w:rPr>
        <w:rStyle w:val="a7"/>
        <w:rFonts w:ascii="仿宋_GB2312" w:hAnsi="宋体" w:hint="eastAsia"/>
        <w:sz w:val="28"/>
        <w:szCs w:val="28"/>
      </w:rPr>
    </w:pPr>
    <w:r>
      <w:rPr>
        <w:rStyle w:val="a7"/>
        <w:rFonts w:ascii="仿宋_GB2312" w:hAnsi="宋体" w:hint="eastAsia"/>
        <w:sz w:val="28"/>
        <w:szCs w:val="28"/>
      </w:rPr>
      <w:t xml:space="preserve">— </w:t>
    </w:r>
    <w:r>
      <w:rPr>
        <w:rFonts w:ascii="仿宋_GB2312" w:hAnsi="宋体" w:hint="eastAsia"/>
        <w:sz w:val="28"/>
        <w:szCs w:val="28"/>
      </w:rPr>
      <w:fldChar w:fldCharType="begin"/>
    </w:r>
    <w:r>
      <w:rPr>
        <w:rStyle w:val="a7"/>
        <w:rFonts w:ascii="仿宋_GB2312" w:hAnsi="宋体" w:hint="eastAsia"/>
        <w:sz w:val="28"/>
        <w:szCs w:val="28"/>
      </w:rPr>
      <w:instrText xml:space="preserve">PAGE  </w:instrText>
    </w:r>
    <w:r>
      <w:rPr>
        <w:rFonts w:ascii="仿宋_GB2312" w:hAnsi="宋体" w:hint="eastAsia"/>
        <w:sz w:val="28"/>
        <w:szCs w:val="28"/>
      </w:rPr>
      <w:fldChar w:fldCharType="separate"/>
    </w:r>
    <w:r>
      <w:rPr>
        <w:rStyle w:val="a7"/>
        <w:rFonts w:ascii="仿宋_GB2312" w:hAnsi="宋体"/>
        <w:sz w:val="28"/>
        <w:szCs w:val="28"/>
      </w:rPr>
      <w:t>1</w:t>
    </w:r>
    <w:r>
      <w:rPr>
        <w:rFonts w:ascii="仿宋_GB2312" w:hAnsi="宋体" w:hint="eastAsia"/>
        <w:sz w:val="28"/>
        <w:szCs w:val="28"/>
      </w:rPr>
      <w:fldChar w:fldCharType="end"/>
    </w:r>
    <w:r>
      <w:rPr>
        <w:rStyle w:val="a7"/>
        <w:rFonts w:ascii="仿宋_GB2312" w:hAnsi="宋体" w:hint="eastAsia"/>
        <w:sz w:val="28"/>
        <w:szCs w:val="28"/>
      </w:rPr>
      <w:t xml:space="preserve"> </w:t>
    </w:r>
    <w:r>
      <w:rPr>
        <w:rStyle w:val="a7"/>
        <w:rFonts w:ascii="仿宋_GB2312" w:hAnsi="宋体" w:hint="eastAsia"/>
        <w:sz w:val="28"/>
        <w:szCs w:val="28"/>
      </w:rPr>
      <w:t>—</w:t>
    </w:r>
  </w:p>
  <w:p w14:paraId="51122D54" w14:textId="77777777" w:rsidR="007E1916" w:rsidRDefault="007E19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DA1F" w14:textId="77777777" w:rsidR="000679F2" w:rsidRDefault="000679F2">
      <w:r>
        <w:separator/>
      </w:r>
    </w:p>
  </w:footnote>
  <w:footnote w:type="continuationSeparator" w:id="0">
    <w:p w14:paraId="494059FE" w14:textId="77777777" w:rsidR="000679F2" w:rsidRDefault="0006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196E" w14:textId="77777777" w:rsidR="007E1916" w:rsidRDefault="007E19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9"/>
  <w:drawingGridVerticalSpacing w:val="29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3NWZlZjJlODBlNzRkYjM5MWQ1MTE1MjZlNmVjOGQifQ=="/>
  </w:docVars>
  <w:rsids>
    <w:rsidRoot w:val="6A09532D"/>
    <w:rsid w:val="000679F2"/>
    <w:rsid w:val="0009369A"/>
    <w:rsid w:val="00224287"/>
    <w:rsid w:val="002E5E48"/>
    <w:rsid w:val="0048766B"/>
    <w:rsid w:val="004D036D"/>
    <w:rsid w:val="004E1197"/>
    <w:rsid w:val="004F48FB"/>
    <w:rsid w:val="00563430"/>
    <w:rsid w:val="005730E3"/>
    <w:rsid w:val="00653E29"/>
    <w:rsid w:val="00742E80"/>
    <w:rsid w:val="007E1916"/>
    <w:rsid w:val="008152D8"/>
    <w:rsid w:val="008D5379"/>
    <w:rsid w:val="00A56CA9"/>
    <w:rsid w:val="00C75767"/>
    <w:rsid w:val="05D76579"/>
    <w:rsid w:val="0CB46CB3"/>
    <w:rsid w:val="106D43EE"/>
    <w:rsid w:val="13F3786B"/>
    <w:rsid w:val="1BE614F8"/>
    <w:rsid w:val="1C1A2C45"/>
    <w:rsid w:val="214558A4"/>
    <w:rsid w:val="23AC4153"/>
    <w:rsid w:val="2C0F0381"/>
    <w:rsid w:val="2FC05C50"/>
    <w:rsid w:val="33956A8B"/>
    <w:rsid w:val="35E7117B"/>
    <w:rsid w:val="37340C1C"/>
    <w:rsid w:val="3929242B"/>
    <w:rsid w:val="3C3A6E88"/>
    <w:rsid w:val="3CD62A5B"/>
    <w:rsid w:val="3D5400B4"/>
    <w:rsid w:val="3EDD75F3"/>
    <w:rsid w:val="41E8551C"/>
    <w:rsid w:val="449528F5"/>
    <w:rsid w:val="4892211E"/>
    <w:rsid w:val="49A45632"/>
    <w:rsid w:val="4B5A1BF8"/>
    <w:rsid w:val="503476C4"/>
    <w:rsid w:val="508B02E5"/>
    <w:rsid w:val="575B1474"/>
    <w:rsid w:val="64177E05"/>
    <w:rsid w:val="66FC5FD8"/>
    <w:rsid w:val="6A09532D"/>
    <w:rsid w:val="6A6819EB"/>
    <w:rsid w:val="6C74734E"/>
    <w:rsid w:val="735A44F1"/>
    <w:rsid w:val="760B45D7"/>
    <w:rsid w:val="77D10D12"/>
    <w:rsid w:val="7A1D7F41"/>
    <w:rsid w:val="7C3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9978330"/>
  <w15:docId w15:val="{9FA80F68-1892-42C6-9264-E6FB965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a6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2">
    <w:name w:val="Char2"/>
    <w:basedOn w:val="a"/>
    <w:qFormat/>
    <w:pPr>
      <w:widowControl/>
      <w:spacing w:after="160" w:line="240" w:lineRule="exact"/>
      <w:ind w:firstLineChars="200" w:firstLine="200"/>
      <w:jc w:val="left"/>
    </w:pPr>
    <w:rPr>
      <w:rFonts w:eastAsia="宋体"/>
      <w:sz w:val="21"/>
      <w:szCs w:val="24"/>
    </w:rPr>
  </w:style>
  <w:style w:type="character" w:styleId="a7">
    <w:name w:val="page number"/>
    <w:basedOn w:val="a0"/>
    <w:qFormat/>
  </w:style>
  <w:style w:type="character" w:customStyle="1" w:styleId="a6">
    <w:name w:val="普通(网站) 字符"/>
    <w:link w:val="a5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pPr>
      <w:widowControl/>
      <w:spacing w:after="160" w:line="240" w:lineRule="exact"/>
      <w:ind w:firstLineChars="200" w:firstLine="200"/>
      <w:jc w:val="lef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066;&#27531;&#32852;&#31995;&#32479;&#21508;&#31181;&#25991;&#20214;&#32418;&#22836;&#27169;&#26495;20230523\&#24066;&#27531;&#32852;&#31995;&#32479;&#21508;&#31181;&#25991;&#20214;&#32418;&#22836;&#27169;&#26495;20230523\1-&#24066;&#27531;&#32852;&#21644;&#24066;&#27531;&#32852;&#21150;&#20844;&#23460;&#25991;&#20214;&#32418;&#22836;&#27169;&#26495;\1.&#22825;&#27941;&#24066;&#27531;&#30142;&#20154;&#32852;&#21512;&#20250;-&#23567;&#32418;&#22836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1.天津市残疾人联合会-小红头模板.dotx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天津市残联文件模板</dc:title>
  <dc:creator>企业用户_293172997</dc:creator>
  <cp:lastModifiedBy>戴志哲</cp:lastModifiedBy>
  <cp:revision>2</cp:revision>
  <cp:lastPrinted>2024-09-03T01:22:00Z</cp:lastPrinted>
  <dcterms:created xsi:type="dcterms:W3CDTF">2024-09-04T00:54:00Z</dcterms:created>
  <dcterms:modified xsi:type="dcterms:W3CDTF">2024-09-04T00:54:00Z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5FE0E399099C42C0A12EEA502860055E_11</vt:lpwstr>
  </property>
</Properties>
</file>